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619" w:tblpY="3779"/>
        <w:tblOverlap w:val="never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139"/>
        <w:gridCol w:w="1707"/>
        <w:gridCol w:w="153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预算单</w:t>
            </w:r>
            <w:bookmarkStart w:id="5" w:name="_GoBack"/>
            <w:bookmarkEnd w:id="5"/>
            <w:r>
              <w:rPr>
                <w:rFonts w:hint="eastAsia"/>
                <w:vertAlign w:val="baseline"/>
                <w:lang w:val="en-US" w:eastAsia="zh-CN"/>
              </w:rPr>
              <w:t>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台式灭菌器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歌德曼式眼压计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纯水处理设备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牙科电动无油空压机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牙科电动抽吸系统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套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13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治疗车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88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237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说明：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1、投标人的投标文件必须标明所供货物的品牌与参数，保证原厂正品供货，提供相关资料等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，如为进口产品需在备注栏标明进口。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以上技术参数必须全部满足；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★项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还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需提供技术证明文件之一（医疗器械注册证、医疗器械注册登记表、第三方检测报告、产品技术白皮书、产品使用说明书）予以证明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治疗车数量为3年预计采购量，实际以采购人需求为准。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/>
              </w:rPr>
              <w:t>4、本次采购最高限价：人民币拾肆万叁仟伍佰元整（￥143500.00元）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highlight w:val="none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采购内容及技术参数要求</w:t>
      </w:r>
      <w:r>
        <w:rPr>
          <w:rFonts w:hint="eastAsia"/>
          <w:b/>
          <w:bCs/>
          <w:sz w:val="28"/>
          <w:szCs w:val="28"/>
          <w:lang w:val="en-US" w:eastAsia="zh-CN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textWrapping"/>
      </w:r>
    </w:p>
    <w:p>
      <w:pPr>
        <w:widowControl/>
        <w:spacing w:line="500" w:lineRule="exact"/>
        <w:jc w:val="left"/>
        <w:rPr>
          <w:rFonts w:hint="eastAsia"/>
          <w:lang w:val="en-US" w:eastAsia="zh-CN"/>
        </w:rPr>
      </w:pPr>
      <w:bookmarkStart w:id="0" w:name="_Toc28001"/>
      <w:bookmarkStart w:id="1" w:name="_Toc24273"/>
      <w:r>
        <w:rPr>
          <w:rFonts w:hint="eastAsia" w:ascii="宋体" w:hAnsi="宋体" w:cs="Times New Roman"/>
          <w:b/>
          <w:bCs/>
          <w:sz w:val="24"/>
          <w:szCs w:val="24"/>
          <w:highlight w:val="none"/>
        </w:rPr>
        <w:t>一、货物需求一览表</w:t>
      </w:r>
      <w:bookmarkEnd w:id="0"/>
      <w:bookmarkEnd w:id="1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br w:type="page"/>
      </w:r>
    </w:p>
    <w:p>
      <w:pPr>
        <w:pStyle w:val="2"/>
        <w:ind w:left="0" w:leftChars="0" w:firstLine="0" w:firstLineChars="0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台式灭菌器产品要求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技术要求</w:t>
      </w:r>
    </w:p>
    <w:p>
      <w:pPr>
        <w:rPr>
          <w:rFonts w:hint="eastAsia"/>
        </w:rPr>
      </w:pPr>
      <w:r>
        <w:rPr>
          <w:rFonts w:hint="eastAsia"/>
        </w:rPr>
        <w:t>1.1</w:t>
      </w:r>
      <w:r>
        <w:rPr>
          <w:rFonts w:hint="eastAsia"/>
        </w:rPr>
        <w:tab/>
      </w:r>
      <w:r>
        <w:rPr>
          <w:rFonts w:hint="eastAsia"/>
        </w:rPr>
        <w:t>主体</w:t>
      </w:r>
    </w:p>
    <w:p>
      <w:pPr>
        <w:rPr>
          <w:rFonts w:hint="eastAsia"/>
        </w:rPr>
      </w:pPr>
      <w:r>
        <w:rPr>
          <w:rFonts w:hint="eastAsia"/>
        </w:rPr>
        <w:t>1.1.1</w:t>
      </w:r>
      <w:r>
        <w:rPr>
          <w:rFonts w:hint="eastAsia"/>
        </w:rPr>
        <w:tab/>
      </w:r>
      <w:r>
        <w:rPr>
          <w:rFonts w:hint="eastAsia"/>
        </w:rPr>
        <w:t>容积：</w:t>
      </w:r>
      <w:r>
        <w:rPr>
          <w:rFonts w:hint="eastAsia"/>
        </w:rPr>
        <w:tab/>
      </w:r>
      <w:r>
        <w:rPr>
          <w:rFonts w:hint="eastAsia"/>
        </w:rPr>
        <w:t>≥45L</w:t>
      </w:r>
    </w:p>
    <w:p>
      <w:pPr>
        <w:rPr>
          <w:rFonts w:hint="eastAsia"/>
        </w:rPr>
      </w:pPr>
      <w:r>
        <w:rPr>
          <w:rFonts w:hint="eastAsia"/>
        </w:rPr>
        <w:t>1.1.2</w:t>
      </w:r>
      <w:r>
        <w:rPr>
          <w:rFonts w:hint="eastAsia"/>
        </w:rPr>
        <w:tab/>
      </w:r>
      <w:r>
        <w:rPr>
          <w:rFonts w:hint="eastAsia"/>
        </w:rPr>
        <w:t>材质：</w:t>
      </w:r>
      <w:r>
        <w:rPr>
          <w:rFonts w:hint="eastAsia"/>
        </w:rPr>
        <w:tab/>
      </w:r>
      <w:r>
        <w:rPr>
          <w:rFonts w:hint="eastAsia"/>
        </w:rPr>
        <w:t>06Cr19Ni10(SUS304)</w:t>
      </w:r>
    </w:p>
    <w:p>
      <w:pPr>
        <w:rPr>
          <w:rFonts w:hint="eastAsia"/>
        </w:rPr>
      </w:pPr>
      <w:r>
        <w:rPr>
          <w:rFonts w:hint="eastAsia"/>
        </w:rPr>
        <w:t>1.1.3</w:t>
      </w:r>
      <w:r>
        <w:rPr>
          <w:rFonts w:hint="eastAsia"/>
        </w:rPr>
        <w:tab/>
      </w:r>
      <w:r>
        <w:rPr>
          <w:rFonts w:hint="eastAsia"/>
        </w:rPr>
        <w:t>★设计压力：</w:t>
      </w:r>
      <w:r>
        <w:rPr>
          <w:rFonts w:hint="eastAsia"/>
        </w:rPr>
        <w:tab/>
      </w:r>
      <w:r>
        <w:rPr>
          <w:rFonts w:hint="eastAsia"/>
        </w:rPr>
        <w:t>-0.1/0.3MPa</w:t>
      </w:r>
    </w:p>
    <w:p>
      <w:pPr>
        <w:rPr>
          <w:rFonts w:hint="eastAsia"/>
        </w:rPr>
      </w:pPr>
      <w:r>
        <w:rPr>
          <w:rFonts w:hint="eastAsia"/>
        </w:rPr>
        <w:t>1.1.4</w:t>
      </w:r>
      <w:r>
        <w:rPr>
          <w:rFonts w:hint="eastAsia"/>
        </w:rPr>
        <w:tab/>
      </w:r>
      <w:r>
        <w:rPr>
          <w:rFonts w:hint="eastAsia"/>
        </w:rPr>
        <w:t>设计温度：</w:t>
      </w:r>
      <w:r>
        <w:rPr>
          <w:rFonts w:hint="eastAsia"/>
        </w:rPr>
        <w:tab/>
      </w:r>
      <w:r>
        <w:rPr>
          <w:rFonts w:hint="eastAsia"/>
        </w:rPr>
        <w:t>144℃</w:t>
      </w:r>
    </w:p>
    <w:p>
      <w:pPr>
        <w:rPr>
          <w:rFonts w:hint="eastAsia"/>
        </w:rPr>
      </w:pPr>
      <w:r>
        <w:rPr>
          <w:rFonts w:hint="eastAsia"/>
        </w:rPr>
        <w:t>1.1.5</w:t>
      </w:r>
      <w:r>
        <w:rPr>
          <w:rFonts w:hint="eastAsia"/>
        </w:rPr>
        <w:tab/>
      </w:r>
      <w:r>
        <w:rPr>
          <w:rFonts w:hint="eastAsia"/>
        </w:rPr>
        <w:t>使用寿命：</w:t>
      </w:r>
      <w:r>
        <w:rPr>
          <w:rFonts w:hint="eastAsia"/>
        </w:rPr>
        <w:tab/>
      </w:r>
      <w:r>
        <w:rPr>
          <w:rFonts w:hint="eastAsia"/>
        </w:rPr>
        <w:t>≥8年/16000次循环</w:t>
      </w:r>
    </w:p>
    <w:p>
      <w:pPr>
        <w:rPr>
          <w:rFonts w:hint="eastAsia"/>
        </w:rPr>
      </w:pPr>
      <w:r>
        <w:rPr>
          <w:rFonts w:hint="eastAsia"/>
        </w:rPr>
        <w:t>1.1.6</w:t>
      </w:r>
      <w:r>
        <w:rPr>
          <w:rFonts w:hint="eastAsia"/>
        </w:rPr>
        <w:tab/>
      </w:r>
      <w:r>
        <w:rPr>
          <w:rFonts w:hint="eastAsia"/>
        </w:rPr>
        <w:t>主体保温：</w:t>
      </w:r>
      <w:r>
        <w:rPr>
          <w:rFonts w:hint="eastAsia"/>
        </w:rPr>
        <w:tab/>
      </w:r>
      <w:r>
        <w:rPr>
          <w:rFonts w:hint="eastAsia"/>
        </w:rPr>
        <w:t>粘胶纤维保温层</w:t>
      </w:r>
    </w:p>
    <w:p>
      <w:pPr>
        <w:rPr>
          <w:rFonts w:hint="eastAsia"/>
        </w:rPr>
      </w:pPr>
      <w:r>
        <w:rPr>
          <w:rFonts w:hint="eastAsia"/>
        </w:rPr>
        <w:t>1.1.7</w:t>
      </w:r>
      <w:r>
        <w:rPr>
          <w:rFonts w:hint="eastAsia"/>
        </w:rPr>
        <w:tab/>
      </w:r>
      <w:r>
        <w:rPr>
          <w:rFonts w:hint="eastAsia"/>
        </w:rPr>
        <w:t>腔壁加热</w:t>
      </w:r>
      <w:r>
        <w:rPr>
          <w:rFonts w:hint="eastAsia"/>
        </w:rPr>
        <w:tab/>
      </w:r>
      <w:r>
        <w:rPr>
          <w:rFonts w:hint="eastAsia"/>
        </w:rPr>
        <w:t>覆膜式加热膜</w:t>
      </w:r>
    </w:p>
    <w:p>
      <w:pPr>
        <w:rPr>
          <w:rFonts w:hint="eastAsia"/>
        </w:rPr>
      </w:pPr>
      <w:r>
        <w:rPr>
          <w:rFonts w:hint="eastAsia"/>
        </w:rPr>
        <w:t>1.1.8</w:t>
      </w:r>
      <w:r>
        <w:rPr>
          <w:rFonts w:hint="eastAsia"/>
        </w:rPr>
        <w:tab/>
      </w:r>
      <w:r>
        <w:rPr>
          <w:rFonts w:hint="eastAsia"/>
        </w:rPr>
        <w:t>★测试接口：</w:t>
      </w:r>
      <w:r>
        <w:rPr>
          <w:rFonts w:hint="eastAsia"/>
        </w:rPr>
        <w:tab/>
      </w:r>
      <w:r>
        <w:rPr>
          <w:rFonts w:hint="eastAsia"/>
        </w:rPr>
        <w:t>标准Rc1/4验证口，可特制其它尺寸测试接口</w:t>
      </w:r>
    </w:p>
    <w:p>
      <w:pPr>
        <w:rPr>
          <w:rFonts w:hint="eastAsia"/>
        </w:rPr>
      </w:pPr>
      <w:r>
        <w:rPr>
          <w:rFonts w:hint="eastAsia"/>
        </w:rPr>
        <w:t>1.2</w:t>
      </w:r>
      <w:r>
        <w:rPr>
          <w:rFonts w:hint="eastAsia"/>
        </w:rPr>
        <w:tab/>
      </w:r>
      <w:r>
        <w:rPr>
          <w:rFonts w:hint="eastAsia"/>
        </w:rPr>
        <w:t>密封门</w:t>
      </w:r>
    </w:p>
    <w:p>
      <w:pPr>
        <w:rPr>
          <w:rFonts w:hint="eastAsia"/>
        </w:rPr>
      </w:pPr>
      <w:r>
        <w:rPr>
          <w:rFonts w:hint="eastAsia"/>
        </w:rPr>
        <w:t>1.2.1</w:t>
      </w:r>
      <w:r>
        <w:rPr>
          <w:rFonts w:hint="eastAsia"/>
        </w:rPr>
        <w:tab/>
      </w:r>
      <w:r>
        <w:rPr>
          <w:rFonts w:hint="eastAsia"/>
        </w:rPr>
        <w:t>门数量：</w:t>
      </w:r>
      <w:r>
        <w:rPr>
          <w:rFonts w:hint="eastAsia"/>
        </w:rPr>
        <w:tab/>
      </w:r>
      <w:r>
        <w:rPr>
          <w:rFonts w:hint="eastAsia"/>
        </w:rPr>
        <w:t>单门</w:t>
      </w:r>
    </w:p>
    <w:p>
      <w:pPr>
        <w:rPr>
          <w:rFonts w:hint="eastAsia"/>
        </w:rPr>
      </w:pPr>
      <w:r>
        <w:rPr>
          <w:rFonts w:hint="eastAsia"/>
        </w:rPr>
        <w:t>1.2.2</w:t>
      </w:r>
      <w:r>
        <w:rPr>
          <w:rFonts w:hint="eastAsia"/>
        </w:rPr>
        <w:tab/>
      </w:r>
      <w:r>
        <w:rPr>
          <w:rFonts w:hint="eastAsia"/>
        </w:rPr>
        <w:t>门板</w:t>
      </w:r>
      <w:r>
        <w:rPr>
          <w:rFonts w:hint="eastAsia"/>
        </w:rPr>
        <w:tab/>
      </w:r>
      <w:r>
        <w:rPr>
          <w:rFonts w:hint="eastAsia"/>
        </w:rPr>
        <w:t>拉伸门板，材料厚度≥2mm；</w:t>
      </w:r>
    </w:p>
    <w:p>
      <w:pPr>
        <w:rPr>
          <w:rFonts w:hint="eastAsia"/>
        </w:rPr>
      </w:pPr>
      <w:r>
        <w:rPr>
          <w:rFonts w:hint="eastAsia"/>
        </w:rPr>
        <w:t>1.2.3</w:t>
      </w:r>
      <w:r>
        <w:rPr>
          <w:rFonts w:hint="eastAsia"/>
        </w:rPr>
        <w:tab/>
      </w:r>
      <w:r>
        <w:rPr>
          <w:rFonts w:hint="eastAsia"/>
        </w:rPr>
        <w:t>材质：</w:t>
      </w:r>
      <w:r>
        <w:rPr>
          <w:rFonts w:hint="eastAsia"/>
        </w:rPr>
        <w:tab/>
      </w:r>
      <w:r>
        <w:rPr>
          <w:rFonts w:hint="eastAsia"/>
        </w:rPr>
        <w:t>06Cr19Ni10(SUS304)；</w:t>
      </w:r>
    </w:p>
    <w:p>
      <w:pPr>
        <w:rPr>
          <w:rFonts w:hint="eastAsia"/>
        </w:rPr>
      </w:pPr>
      <w:r>
        <w:rPr>
          <w:rFonts w:hint="eastAsia"/>
        </w:rPr>
        <w:t>1.2.4</w:t>
      </w:r>
      <w:r>
        <w:rPr>
          <w:rFonts w:hint="eastAsia"/>
        </w:rPr>
        <w:tab/>
      </w:r>
      <w:r>
        <w:rPr>
          <w:rFonts w:hint="eastAsia"/>
        </w:rPr>
        <w:t>开关门方式：</w:t>
      </w:r>
      <w:r>
        <w:rPr>
          <w:rFonts w:hint="eastAsia"/>
        </w:rPr>
        <w:tab/>
      </w:r>
      <w:r>
        <w:rPr>
          <w:rFonts w:hint="eastAsia"/>
        </w:rPr>
        <w:t>电机驱动，一键式侧开门；</w:t>
      </w:r>
    </w:p>
    <w:p>
      <w:pPr>
        <w:rPr>
          <w:rFonts w:hint="eastAsia"/>
        </w:rPr>
      </w:pPr>
      <w:r>
        <w:rPr>
          <w:rFonts w:hint="eastAsia"/>
        </w:rPr>
        <w:t>1.2.5</w:t>
      </w:r>
      <w:r>
        <w:rPr>
          <w:rFonts w:hint="eastAsia"/>
        </w:rPr>
        <w:tab/>
      </w:r>
      <w:r>
        <w:rPr>
          <w:rFonts w:hint="eastAsia"/>
        </w:rPr>
        <w:t>★安全联锁：</w:t>
      </w:r>
      <w:r>
        <w:rPr>
          <w:rFonts w:hint="eastAsia"/>
        </w:rPr>
        <w:tab/>
      </w:r>
      <w:r>
        <w:rPr>
          <w:rFonts w:hint="eastAsia"/>
        </w:rPr>
        <w:t>压力安全联锁，通过省级技术监督部门鉴定；</w:t>
      </w:r>
    </w:p>
    <w:p>
      <w:pPr>
        <w:rPr>
          <w:rFonts w:hint="eastAsia"/>
        </w:rPr>
      </w:pPr>
      <w:r>
        <w:rPr>
          <w:rFonts w:hint="eastAsia"/>
        </w:rPr>
        <w:t>1.2.6</w:t>
      </w:r>
      <w:r>
        <w:rPr>
          <w:rFonts w:hint="eastAsia"/>
        </w:rPr>
        <w:tab/>
      </w:r>
      <w:r>
        <w:rPr>
          <w:rFonts w:hint="eastAsia"/>
        </w:rPr>
        <w:t>门密封方式</w:t>
      </w:r>
      <w:r>
        <w:rPr>
          <w:rFonts w:hint="eastAsia"/>
        </w:rPr>
        <w:tab/>
      </w:r>
      <w:r>
        <w:rPr>
          <w:rFonts w:hint="eastAsia"/>
        </w:rPr>
        <w:t>自胀式门胶圈，采用透明医用硅橡胶模压而成；</w:t>
      </w:r>
    </w:p>
    <w:p>
      <w:pPr>
        <w:rPr>
          <w:rFonts w:hint="eastAsia"/>
        </w:rPr>
      </w:pPr>
      <w:r>
        <w:rPr>
          <w:rFonts w:hint="eastAsia"/>
        </w:rPr>
        <w:t>1.3</w:t>
      </w:r>
      <w:r>
        <w:rPr>
          <w:rFonts w:hint="eastAsia"/>
        </w:rPr>
        <w:tab/>
      </w:r>
      <w:r>
        <w:rPr>
          <w:rFonts w:hint="eastAsia"/>
        </w:rPr>
        <w:t>管路系统</w:t>
      </w:r>
    </w:p>
    <w:p>
      <w:pPr>
        <w:rPr>
          <w:rFonts w:hint="eastAsia"/>
        </w:rPr>
      </w:pPr>
      <w:r>
        <w:rPr>
          <w:rFonts w:hint="eastAsia"/>
        </w:rPr>
        <w:t>1.3.1</w:t>
      </w:r>
      <w:r>
        <w:rPr>
          <w:rFonts w:hint="eastAsia"/>
        </w:rPr>
        <w:tab/>
      </w:r>
      <w:r>
        <w:rPr>
          <w:rFonts w:hint="eastAsia"/>
        </w:rPr>
        <w:t>控制阀：</w:t>
      </w:r>
      <w:r>
        <w:rPr>
          <w:rFonts w:hint="eastAsia"/>
        </w:rPr>
        <w:tab/>
      </w:r>
      <w:r>
        <w:rPr>
          <w:rFonts w:hint="eastAsia"/>
        </w:rPr>
        <w:t>自动控制阀：3个直动式电磁阀</w:t>
      </w:r>
    </w:p>
    <w:p>
      <w:pPr>
        <w:rPr>
          <w:rFonts w:hint="eastAsia"/>
        </w:rPr>
      </w:pPr>
      <w:r>
        <w:rPr>
          <w:rFonts w:hint="eastAsia"/>
        </w:rPr>
        <w:t>1.3.2</w:t>
      </w:r>
      <w:r>
        <w:rPr>
          <w:rFonts w:hint="eastAsia"/>
        </w:rPr>
        <w:tab/>
      </w:r>
      <w:r>
        <w:rPr>
          <w:rFonts w:hint="eastAsia"/>
        </w:rPr>
        <w:t>泵：</w:t>
      </w:r>
      <w:r>
        <w:rPr>
          <w:rFonts w:hint="eastAsia"/>
        </w:rPr>
        <w:tab/>
      </w:r>
      <w:r>
        <w:rPr>
          <w:rFonts w:hint="eastAsia"/>
        </w:rPr>
        <w:t>注水泵：1个具有自吸功能的进口电磁泵，并提供报关单；循环泵：1个增压泵；</w:t>
      </w:r>
    </w:p>
    <w:p>
      <w:pPr>
        <w:rPr>
          <w:rFonts w:hint="eastAsia"/>
        </w:rPr>
      </w:pPr>
      <w:r>
        <w:rPr>
          <w:rFonts w:hint="eastAsia"/>
        </w:rPr>
        <w:t>1.3.3</w:t>
      </w:r>
      <w:r>
        <w:rPr>
          <w:rFonts w:hint="eastAsia"/>
        </w:rPr>
        <w:tab/>
      </w:r>
      <w:r>
        <w:rPr>
          <w:rFonts w:hint="eastAsia"/>
        </w:rPr>
        <w:t>★压力传感器：</w:t>
      </w:r>
      <w:r>
        <w:rPr>
          <w:rFonts w:hint="eastAsia"/>
        </w:rPr>
        <w:tab/>
      </w:r>
      <w:r>
        <w:rPr>
          <w:rFonts w:hint="eastAsia"/>
        </w:rPr>
        <w:t>进口独立安装压力传感器（非电路板安装式），并提供报关单；</w:t>
      </w:r>
    </w:p>
    <w:p>
      <w:pPr>
        <w:rPr>
          <w:rFonts w:hint="eastAsia"/>
        </w:rPr>
      </w:pPr>
      <w:r>
        <w:rPr>
          <w:rFonts w:hint="eastAsia"/>
        </w:rPr>
        <w:t>1.3.4</w:t>
      </w:r>
      <w:r>
        <w:rPr>
          <w:rFonts w:hint="eastAsia"/>
        </w:rPr>
        <w:tab/>
      </w:r>
      <w:r>
        <w:rPr>
          <w:rFonts w:hint="eastAsia"/>
        </w:rPr>
        <w:t>蒸汽产生方式：</w:t>
      </w:r>
      <w:r>
        <w:rPr>
          <w:rFonts w:hint="eastAsia"/>
        </w:rPr>
        <w:tab/>
      </w:r>
      <w:r>
        <w:rPr>
          <w:rFonts w:hint="eastAsia"/>
        </w:rPr>
        <w:t>内置即时蒸发器，蒸汽质量好，无需外接蒸汽源；</w:t>
      </w:r>
    </w:p>
    <w:p>
      <w:pPr>
        <w:rPr>
          <w:rFonts w:hint="eastAsia"/>
        </w:rPr>
      </w:pPr>
      <w:r>
        <w:rPr>
          <w:rFonts w:hint="eastAsia"/>
        </w:rPr>
        <w:t>1.3.5</w:t>
      </w:r>
      <w:r>
        <w:rPr>
          <w:rFonts w:hint="eastAsia"/>
        </w:rPr>
        <w:tab/>
      </w:r>
      <w:r>
        <w:rPr>
          <w:rFonts w:hint="eastAsia"/>
        </w:rPr>
        <w:t>★储水装置：</w:t>
      </w:r>
      <w:r>
        <w:rPr>
          <w:rFonts w:hint="eastAsia"/>
        </w:rPr>
        <w:tab/>
      </w:r>
      <w:r>
        <w:rPr>
          <w:rFonts w:hint="eastAsia"/>
        </w:rPr>
        <w:t>内置单水箱，不外排蒸汽可实现汽水内循环，同时一次加水可运行多次程序，水箱容积＞6L；</w:t>
      </w:r>
    </w:p>
    <w:p>
      <w:pPr>
        <w:rPr>
          <w:rFonts w:hint="eastAsia"/>
        </w:rPr>
      </w:pPr>
      <w:r>
        <w:rPr>
          <w:rFonts w:hint="eastAsia"/>
        </w:rPr>
        <w:t>1.3.6</w:t>
      </w:r>
      <w:r>
        <w:rPr>
          <w:rFonts w:hint="eastAsia"/>
        </w:rPr>
        <w:tab/>
      </w:r>
      <w:r>
        <w:rPr>
          <w:rFonts w:hint="eastAsia"/>
        </w:rPr>
        <w:t>水箱排水接头：</w:t>
      </w:r>
      <w:r>
        <w:rPr>
          <w:rFonts w:hint="eastAsia"/>
        </w:rPr>
        <w:tab/>
      </w:r>
      <w:r>
        <w:rPr>
          <w:rFonts w:hint="eastAsia"/>
        </w:rPr>
        <w:t>1个原装进口排水接头；</w:t>
      </w:r>
    </w:p>
    <w:p>
      <w:pPr>
        <w:rPr>
          <w:rFonts w:hint="eastAsia"/>
        </w:rPr>
      </w:pPr>
      <w:r>
        <w:rPr>
          <w:rFonts w:hint="eastAsia"/>
        </w:rPr>
        <w:t>1.3.7</w:t>
      </w:r>
      <w:r>
        <w:rPr>
          <w:rFonts w:hint="eastAsia"/>
        </w:rPr>
        <w:tab/>
      </w:r>
      <w:r>
        <w:rPr>
          <w:rFonts w:hint="eastAsia"/>
        </w:rPr>
        <w:t>散热器</w:t>
      </w:r>
      <w:r>
        <w:rPr>
          <w:rFonts w:hint="eastAsia"/>
        </w:rPr>
        <w:tab/>
      </w:r>
      <w:r>
        <w:rPr>
          <w:rFonts w:hint="eastAsia"/>
        </w:rPr>
        <w:t>内置1个体积大于0.001立方米的散热器；</w:t>
      </w:r>
    </w:p>
    <w:p>
      <w:pPr>
        <w:rPr>
          <w:rFonts w:hint="eastAsia"/>
        </w:rPr>
      </w:pPr>
      <w:r>
        <w:rPr>
          <w:rFonts w:hint="eastAsia"/>
        </w:rPr>
        <w:t>1.3.8</w:t>
      </w:r>
      <w:r>
        <w:rPr>
          <w:rFonts w:hint="eastAsia"/>
        </w:rPr>
        <w:tab/>
      </w:r>
      <w:r>
        <w:rPr>
          <w:rFonts w:hint="eastAsia"/>
        </w:rPr>
        <w:t>安全阀</w:t>
      </w:r>
      <w:r>
        <w:rPr>
          <w:rFonts w:hint="eastAsia"/>
        </w:rPr>
        <w:tab/>
      </w:r>
      <w:r>
        <w:rPr>
          <w:rFonts w:hint="eastAsia"/>
        </w:rPr>
        <w:t>内置后藏式安全阀；</w:t>
      </w:r>
    </w:p>
    <w:p>
      <w:pPr>
        <w:rPr>
          <w:rFonts w:hint="eastAsia"/>
        </w:rPr>
      </w:pPr>
      <w:r>
        <w:rPr>
          <w:rFonts w:hint="eastAsia"/>
        </w:rPr>
        <w:t>1.4</w:t>
      </w:r>
      <w:r>
        <w:rPr>
          <w:rFonts w:hint="eastAsia"/>
        </w:rPr>
        <w:tab/>
      </w:r>
      <w:r>
        <w:rPr>
          <w:rFonts w:hint="eastAsia"/>
        </w:rPr>
        <w:t>控制系统</w:t>
      </w:r>
    </w:p>
    <w:p>
      <w:pPr>
        <w:rPr>
          <w:rFonts w:hint="eastAsia"/>
        </w:rPr>
      </w:pPr>
      <w:r>
        <w:rPr>
          <w:rFonts w:hint="eastAsia"/>
        </w:rPr>
        <w:t>1.4.1</w:t>
      </w:r>
      <w:r>
        <w:rPr>
          <w:rFonts w:hint="eastAsia"/>
        </w:rPr>
        <w:tab/>
      </w:r>
      <w:r>
        <w:rPr>
          <w:rFonts w:hint="eastAsia"/>
        </w:rPr>
        <w:t>操作方式</w:t>
      </w:r>
      <w:r>
        <w:rPr>
          <w:rFonts w:hint="eastAsia"/>
        </w:rPr>
        <w:tab/>
      </w:r>
      <w:r>
        <w:rPr>
          <w:rFonts w:hint="eastAsia"/>
        </w:rPr>
        <w:t>感应式操作</w:t>
      </w:r>
    </w:p>
    <w:p>
      <w:pPr>
        <w:rPr>
          <w:rFonts w:hint="eastAsia"/>
        </w:rPr>
      </w:pPr>
      <w:r>
        <w:rPr>
          <w:rFonts w:hint="eastAsia"/>
        </w:rPr>
        <w:t>1.4.2</w:t>
      </w:r>
      <w:r>
        <w:rPr>
          <w:rFonts w:hint="eastAsia"/>
        </w:rPr>
        <w:tab/>
      </w:r>
      <w:r>
        <w:rPr>
          <w:rFonts w:hint="eastAsia"/>
        </w:rPr>
        <w:t>★控制方式</w:t>
      </w:r>
      <w:r>
        <w:rPr>
          <w:rFonts w:hint="eastAsia"/>
        </w:rPr>
        <w:tab/>
      </w:r>
      <w:r>
        <w:rPr>
          <w:rFonts w:hint="eastAsia"/>
        </w:rPr>
        <w:t>采用PLC控制,模块化设计的专用灭菌器控制器；水质检测功能：检测灭菌使用水质是否满足标准要求，当水质不符合要求时候，显示屏进行提示；</w:t>
      </w:r>
    </w:p>
    <w:p>
      <w:pPr>
        <w:rPr>
          <w:rFonts w:hint="eastAsia"/>
        </w:rPr>
      </w:pPr>
      <w:r>
        <w:rPr>
          <w:rFonts w:hint="eastAsia"/>
        </w:rPr>
        <w:t>1.4.3</w:t>
      </w:r>
      <w:r>
        <w:rPr>
          <w:rFonts w:hint="eastAsia"/>
        </w:rPr>
        <w:tab/>
      </w:r>
      <w:r>
        <w:rPr>
          <w:rFonts w:hint="eastAsia"/>
        </w:rPr>
        <w:t>界面显示：</w:t>
      </w:r>
      <w:r>
        <w:rPr>
          <w:rFonts w:hint="eastAsia"/>
        </w:rPr>
        <w:tab/>
      </w:r>
      <w:r>
        <w:rPr>
          <w:rFonts w:hint="eastAsia"/>
        </w:rPr>
        <w:t>液晶显示屏：160*160点阵3.2英寸液晶屏显示，显示温度、压力、报警信息、支持多语言切换、支持无线通讯；</w:t>
      </w:r>
    </w:p>
    <w:p>
      <w:pPr>
        <w:rPr>
          <w:rFonts w:hint="eastAsia"/>
        </w:rPr>
      </w:pPr>
      <w:r>
        <w:rPr>
          <w:rFonts w:hint="eastAsia"/>
        </w:rPr>
        <w:t>1.4.4</w:t>
      </w:r>
      <w:r>
        <w:rPr>
          <w:rFonts w:hint="eastAsia"/>
        </w:rPr>
        <w:tab/>
      </w:r>
      <w:r>
        <w:rPr>
          <w:rFonts w:hint="eastAsia"/>
        </w:rPr>
        <w:t>流程控制</w:t>
      </w:r>
      <w:r>
        <w:rPr>
          <w:rFonts w:hint="eastAsia"/>
        </w:rPr>
        <w:tab/>
      </w:r>
      <w:r>
        <w:rPr>
          <w:rFonts w:hint="eastAsia"/>
        </w:rPr>
        <w:t>置换、脉动、升温、灭菌、排汽、干燥全过程自动控制；</w:t>
      </w:r>
    </w:p>
    <w:p>
      <w:pPr>
        <w:rPr>
          <w:rFonts w:hint="eastAsia"/>
        </w:rPr>
      </w:pPr>
      <w:r>
        <w:rPr>
          <w:rFonts w:hint="eastAsia"/>
        </w:rPr>
        <w:t>1.4.5</w:t>
      </w:r>
      <w:r>
        <w:rPr>
          <w:rFonts w:hint="eastAsia"/>
        </w:rPr>
        <w:tab/>
      </w:r>
      <w:r>
        <w:rPr>
          <w:rFonts w:hint="eastAsia"/>
        </w:rPr>
        <w:t>周期计数器</w:t>
      </w:r>
      <w:r>
        <w:rPr>
          <w:rFonts w:hint="eastAsia"/>
        </w:rPr>
        <w:tab/>
      </w:r>
      <w:r>
        <w:rPr>
          <w:rFonts w:hint="eastAsia"/>
        </w:rPr>
        <w:t>六位数字显示，显示设备运行的周期次数；</w:t>
      </w:r>
    </w:p>
    <w:p>
      <w:pPr>
        <w:rPr>
          <w:rFonts w:hint="eastAsia"/>
        </w:rPr>
      </w:pPr>
      <w:r>
        <w:rPr>
          <w:rFonts w:hint="eastAsia"/>
        </w:rPr>
        <w:t>1.4.6</w:t>
      </w:r>
      <w:r>
        <w:rPr>
          <w:rFonts w:hint="eastAsia"/>
        </w:rPr>
        <w:tab/>
      </w:r>
      <w:r>
        <w:rPr>
          <w:rFonts w:hint="eastAsia"/>
        </w:rPr>
        <w:t>记录方式：</w:t>
      </w:r>
      <w:r>
        <w:rPr>
          <w:rFonts w:hint="eastAsia"/>
        </w:rPr>
        <w:tab/>
      </w:r>
      <w:r>
        <w:rPr>
          <w:rFonts w:hint="eastAsia"/>
        </w:rPr>
        <w:t>标配内置微型热敏打印机，在打印机缺纸情况可自动存储六个灭菌流程的数据，当安装打印纸后自动将数据打印出来；可选配带USB接口U盘电子存储，显示屏可以自动存储四十个左右灭菌流程的数据。</w:t>
      </w:r>
    </w:p>
    <w:p>
      <w:pPr>
        <w:rPr>
          <w:rFonts w:hint="eastAsia"/>
        </w:rPr>
      </w:pPr>
      <w:r>
        <w:rPr>
          <w:rFonts w:hint="eastAsia"/>
        </w:rPr>
        <w:t>1.4.7</w:t>
      </w:r>
      <w:r>
        <w:rPr>
          <w:rFonts w:hint="eastAsia"/>
        </w:rPr>
        <w:tab/>
      </w:r>
      <w:r>
        <w:rPr>
          <w:rFonts w:hint="eastAsia"/>
        </w:rPr>
        <w:t>记录内容：</w:t>
      </w:r>
      <w:r>
        <w:rPr>
          <w:rFonts w:hint="eastAsia"/>
        </w:rPr>
        <w:tab/>
      </w:r>
      <w:r>
        <w:rPr>
          <w:rFonts w:hint="eastAsia"/>
        </w:rPr>
        <w:t>程序信息、程序运行阶段、程序运行转折点，各阶段温度、压力、时间、F0值等；</w:t>
      </w:r>
    </w:p>
    <w:p>
      <w:pPr>
        <w:rPr>
          <w:rFonts w:hint="eastAsia"/>
        </w:rPr>
      </w:pPr>
      <w:r>
        <w:rPr>
          <w:rFonts w:hint="eastAsia"/>
        </w:rPr>
        <w:t>1.4.8</w:t>
      </w:r>
      <w:r>
        <w:rPr>
          <w:rFonts w:hint="eastAsia"/>
        </w:rPr>
        <w:tab/>
      </w:r>
      <w:r>
        <w:rPr>
          <w:rFonts w:hint="eastAsia"/>
        </w:rPr>
        <w:t>权限管理：</w:t>
      </w:r>
      <w:r>
        <w:rPr>
          <w:rFonts w:hint="eastAsia"/>
        </w:rPr>
        <w:tab/>
      </w:r>
      <w:r>
        <w:rPr>
          <w:rFonts w:hint="eastAsia"/>
        </w:rPr>
        <w:t>多级权限管理：可以通过设定密码，对操作员进行多级权限管理；</w:t>
      </w:r>
    </w:p>
    <w:p>
      <w:pPr>
        <w:rPr>
          <w:rFonts w:hint="eastAsia"/>
        </w:rPr>
      </w:pPr>
      <w:r>
        <w:rPr>
          <w:rFonts w:hint="eastAsia"/>
        </w:rPr>
        <w:t>1.4.9</w:t>
      </w:r>
      <w:r>
        <w:rPr>
          <w:rFonts w:hint="eastAsia"/>
        </w:rPr>
        <w:tab/>
      </w:r>
      <w:r>
        <w:rPr>
          <w:rFonts w:hint="eastAsia"/>
        </w:rPr>
        <w:t>自校准功能</w:t>
      </w:r>
      <w:r>
        <w:rPr>
          <w:rFonts w:hint="eastAsia"/>
        </w:rPr>
        <w:tab/>
      </w:r>
      <w:r>
        <w:rPr>
          <w:rFonts w:hint="eastAsia"/>
        </w:rPr>
        <w:t>拥有一套完善的后台自校准系统，实现压力、温度等系统参数的校准，在不拆分仪器的情况下，使用权限工具可进行现场调节；</w:t>
      </w:r>
    </w:p>
    <w:p>
      <w:pPr>
        <w:rPr>
          <w:rFonts w:hint="eastAsia"/>
        </w:rPr>
      </w:pPr>
      <w:r>
        <w:rPr>
          <w:rFonts w:hint="eastAsia"/>
        </w:rPr>
        <w:t>1.4.10</w:t>
      </w:r>
      <w:r>
        <w:rPr>
          <w:rFonts w:hint="eastAsia"/>
        </w:rPr>
        <w:tab/>
      </w:r>
      <w:r>
        <w:rPr>
          <w:rFonts w:hint="eastAsia"/>
        </w:rPr>
        <w:t>安全保护</w:t>
      </w:r>
      <w:r>
        <w:rPr>
          <w:rFonts w:hint="eastAsia"/>
        </w:rPr>
        <w:tab/>
      </w:r>
      <w:r>
        <w:rPr>
          <w:rFonts w:hint="eastAsia"/>
        </w:rPr>
        <w:t>超温自动保护装置：超过设定温度，系统自动切断加热电源；</w:t>
      </w:r>
    </w:p>
    <w:p>
      <w:pPr>
        <w:rPr>
          <w:rFonts w:hint="eastAsia"/>
        </w:rPr>
      </w:pPr>
      <w:r>
        <w:rPr>
          <w:rFonts w:hint="eastAsia"/>
        </w:rPr>
        <w:t>超压双重保护：超过设定压力自动报警功能；超过安全阀开启压力，安全阀开启泄压；过流保护装置：设备电流过载时，过流保护动作，系统自动切断电源；</w:t>
      </w:r>
    </w:p>
    <w:p>
      <w:pPr>
        <w:rPr>
          <w:rFonts w:hint="eastAsia"/>
        </w:rPr>
      </w:pPr>
      <w:r>
        <w:rPr>
          <w:rFonts w:hint="eastAsia"/>
        </w:rPr>
        <w:t>1.5</w:t>
      </w:r>
      <w:r>
        <w:rPr>
          <w:rFonts w:hint="eastAsia"/>
        </w:rPr>
        <w:tab/>
      </w:r>
      <w:r>
        <w:rPr>
          <w:rFonts w:hint="eastAsia"/>
        </w:rPr>
        <w:t>★程序系统</w:t>
      </w:r>
    </w:p>
    <w:p>
      <w:pPr>
        <w:rPr>
          <w:rFonts w:hint="eastAsia"/>
        </w:rPr>
      </w:pPr>
      <w:r>
        <w:rPr>
          <w:rFonts w:hint="eastAsia"/>
        </w:rPr>
        <w:t>1.5.1</w:t>
      </w:r>
      <w:r>
        <w:rPr>
          <w:rFonts w:hint="eastAsia"/>
        </w:rPr>
        <w:tab/>
      </w:r>
      <w:r>
        <w:rPr>
          <w:rFonts w:hint="eastAsia"/>
        </w:rPr>
        <w:t>程序名称：</w:t>
      </w:r>
      <w:r>
        <w:rPr>
          <w:rFonts w:hint="eastAsia"/>
        </w:rPr>
        <w:tab/>
      </w:r>
      <w:r>
        <w:rPr>
          <w:rFonts w:hint="eastAsia"/>
        </w:rPr>
        <w:t>裸露程序、包装程序、橡胶程序、自定义程序、液体程序、N类快速、B类快速、嗜血程序、BD&amp;amp;Helix、真空测试、预热程序、干燥程序、清洗程序；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标准配置</w:t>
      </w:r>
    </w:p>
    <w:p>
      <w:pPr>
        <w:rPr>
          <w:rFonts w:hint="eastAsia"/>
        </w:rPr>
      </w:pPr>
      <w:r>
        <w:rPr>
          <w:rFonts w:hint="eastAsia"/>
        </w:rPr>
        <w:t>2.1</w:t>
      </w:r>
      <w:r>
        <w:rPr>
          <w:rFonts w:hint="eastAsia"/>
        </w:rPr>
        <w:tab/>
      </w:r>
      <w:r>
        <w:rPr>
          <w:rFonts w:hint="eastAsia"/>
        </w:rPr>
        <w:t>波纹管1个；内置热敏打印机；</w:t>
      </w:r>
    </w:p>
    <w:p>
      <w:pPr>
        <w:rPr>
          <w:rFonts w:hint="eastAsia"/>
        </w:rPr>
      </w:pPr>
      <w:r>
        <w:rPr>
          <w:rFonts w:hint="eastAsia"/>
        </w:rPr>
        <w:t>2.2</w:t>
      </w:r>
      <w:r>
        <w:rPr>
          <w:rFonts w:hint="eastAsia"/>
        </w:rPr>
        <w:tab/>
      </w:r>
      <w:r>
        <w:rPr>
          <w:rFonts w:hint="eastAsia"/>
        </w:rPr>
        <w:t>三层托盘；</w:t>
      </w:r>
    </w:p>
    <w:p>
      <w:pPr>
        <w:rPr>
          <w:rFonts w:hint="eastAsia"/>
        </w:rPr>
      </w:pPr>
      <w:r>
        <w:rPr>
          <w:rFonts w:hint="eastAsia"/>
        </w:rPr>
        <w:t>2.3</w:t>
      </w:r>
      <w:r>
        <w:rPr>
          <w:rFonts w:hint="eastAsia"/>
        </w:rPr>
        <w:tab/>
      </w:r>
      <w:r>
        <w:rPr>
          <w:rFonts w:hint="eastAsia"/>
        </w:rPr>
        <w:t>取盘器一个；</w:t>
      </w:r>
    </w:p>
    <w:p>
      <w:pPr>
        <w:rPr>
          <w:rFonts w:hint="eastAsia"/>
        </w:rPr>
      </w:pPr>
      <w:r>
        <w:rPr>
          <w:rFonts w:hint="eastAsia"/>
        </w:rPr>
        <w:t>2.4</w:t>
      </w:r>
      <w:r>
        <w:rPr>
          <w:rFonts w:hint="eastAsia"/>
        </w:rPr>
        <w:tab/>
      </w:r>
      <w:r>
        <w:rPr>
          <w:rFonts w:hint="eastAsia"/>
        </w:rPr>
        <w:t>带接头排水管一根；</w:t>
      </w:r>
    </w:p>
    <w:p>
      <w:r>
        <w:rPr>
          <w:rFonts w:hint="eastAsia"/>
        </w:rPr>
        <w:t>2.5</w:t>
      </w:r>
      <w:r>
        <w:rPr>
          <w:rFonts w:hint="eastAsia"/>
        </w:rPr>
        <w:tab/>
      </w:r>
      <w:r>
        <w:rPr>
          <w:rFonts w:hint="eastAsia"/>
        </w:rPr>
        <w:t>保险管6个；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歌德曼式眼压计技术参数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仿宋_GB2312"/>
          <w:b/>
          <w:sz w:val="36"/>
          <w:szCs w:val="36"/>
          <w:lang w:eastAsia="zh-CN"/>
        </w:rPr>
      </w:pPr>
    </w:p>
    <w:p>
      <w:pPr>
        <w:tabs>
          <w:tab w:val="left" w:pos="720"/>
        </w:tabs>
        <w:spacing w:line="360" w:lineRule="auto"/>
        <w:ind w:left="360"/>
        <w:rPr>
          <w:rFonts w:hint="eastAsia" w:hAnsi="宋体"/>
          <w:b/>
          <w:bCs/>
          <w:color w:val="000000"/>
          <w:lang w:eastAsia="zh-CN"/>
        </w:rPr>
      </w:pP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hAnsi="宋体"/>
          <w:b/>
          <w:bCs/>
          <w:color w:val="000000"/>
          <w:lang w:eastAsia="zh-CN"/>
        </w:rPr>
      </w:pPr>
      <w:r>
        <w:rPr>
          <w:rFonts w:hint="eastAsia" w:hAnsi="宋体"/>
          <w:b/>
          <w:lang w:eastAsia="zh-CN"/>
        </w:rPr>
        <w:t>通用型，通过不同导板，适用于所有品牌的显微镜；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hAnsi="宋体"/>
          <w:b/>
          <w:bCs/>
          <w:color w:val="000000"/>
          <w:lang w:eastAsia="zh-CN"/>
        </w:rPr>
      </w:pPr>
      <w:r>
        <w:rPr>
          <w:rFonts w:hint="eastAsia" w:ascii="宋体" w:hAnsi="宋体"/>
          <w:b/>
          <w:bCs/>
          <w:color w:val="000000"/>
          <w:lang w:eastAsia="zh-CN"/>
        </w:rPr>
        <w:t>★</w:t>
      </w:r>
      <w:r>
        <w:rPr>
          <w:rFonts w:hint="eastAsia" w:hAnsi="宋体"/>
          <w:b/>
          <w:bCs/>
          <w:color w:val="000000"/>
          <w:lang w:eastAsia="zh-CN"/>
        </w:rPr>
        <w:t>Goldmann压平眼压计结构和原理，是眼压测量的金标准；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hAnsi="宋体"/>
          <w:b/>
          <w:bCs/>
          <w:color w:val="000000"/>
          <w:lang w:eastAsia="zh-CN"/>
        </w:rPr>
      </w:pPr>
      <w:r>
        <w:rPr>
          <w:rFonts w:hint="eastAsia" w:hAnsi="宋体"/>
          <w:b/>
          <w:lang w:eastAsia="zh-CN"/>
        </w:rPr>
        <w:t>具有多年生产Goldmann眼压计的历史，英国原厂生产，质量稳定；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int="eastAsia" w:hAnsi="宋体"/>
          <w:b/>
          <w:bCs/>
          <w:color w:val="000000"/>
          <w:lang w:eastAsia="zh-CN"/>
        </w:rPr>
      </w:pPr>
      <w:r>
        <w:rPr>
          <w:rFonts w:hint="eastAsia" w:hAnsi="宋体"/>
          <w:b/>
          <w:lang w:eastAsia="zh-CN"/>
        </w:rPr>
        <w:t>国内设立统一的维修中心，售后有保障；</w:t>
      </w:r>
    </w:p>
    <w:p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hAnsi="宋体"/>
          <w:b/>
          <w:bCs/>
          <w:color w:val="000000"/>
          <w:lang w:eastAsia="zh-CN"/>
        </w:rPr>
      </w:pPr>
      <w:r>
        <w:rPr>
          <w:rFonts w:hint="eastAsia" w:hAnsi="宋体"/>
          <w:b/>
          <w:bCs/>
          <w:color w:val="000000"/>
          <w:lang w:eastAsia="zh-CN"/>
        </w:rPr>
        <w:t>测量力，利用杠杆砝码重量进行；</w:t>
      </w:r>
    </w:p>
    <w:p>
      <w:pPr>
        <w:pStyle w:val="2"/>
        <w:ind w:left="0" w:leftChars="0" w:firstLine="0" w:firstLineChars="0"/>
        <w:rPr>
          <w:rFonts w:hint="eastAsia" w:hAnsi="宋体"/>
          <w:b/>
          <w:bCs/>
          <w:color w:val="000000"/>
          <w:lang w:eastAsia="zh-CN"/>
        </w:rPr>
      </w:pPr>
      <w:r>
        <w:rPr>
          <w:rFonts w:hint="eastAsia" w:ascii="宋体" w:hAnsi="宋体"/>
          <w:b/>
          <w:bCs/>
          <w:color w:val="000000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00000"/>
          <w:lang w:eastAsia="zh-CN"/>
        </w:rPr>
        <w:t>★</w:t>
      </w:r>
      <w:r>
        <w:rPr>
          <w:rFonts w:hint="eastAsia" w:hAnsi="宋体"/>
          <w:b/>
          <w:bCs/>
          <w:color w:val="000000"/>
          <w:lang w:eastAsia="zh-CN"/>
        </w:rPr>
        <w:t>眼压测量范围：0-80mmHg(0-10.64kpa)。</w:t>
      </w:r>
    </w:p>
    <w:p>
      <w:pPr>
        <w:rPr>
          <w:rFonts w:hint="eastAsia" w:hAnsi="宋体"/>
          <w:b/>
          <w:bCs/>
          <w:color w:val="000000"/>
          <w:lang w:eastAsia="zh-CN"/>
        </w:rPr>
      </w:pPr>
      <w:r>
        <w:rPr>
          <w:rFonts w:hint="eastAsia" w:hAnsi="宋体"/>
          <w:b/>
          <w:bCs/>
          <w:color w:val="000000"/>
          <w:lang w:eastAsia="zh-CN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纯水处理设备产品要求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产品用途：</w:t>
      </w:r>
      <w:r>
        <w:rPr>
          <w:rFonts w:hint="eastAsia" w:ascii="宋体" w:hAnsi="宋体" w:eastAsia="宋体" w:cs="宋体"/>
          <w:sz w:val="24"/>
          <w:szCs w:val="24"/>
        </w:rPr>
        <w:t>为消毒供应中心用水点提供纯水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数量：</w:t>
      </w:r>
      <w:r>
        <w:rPr>
          <w:rFonts w:hint="eastAsia" w:ascii="宋体" w:hAnsi="宋体" w:eastAsia="宋体" w:cs="宋体"/>
          <w:sz w:val="24"/>
          <w:szCs w:val="24"/>
        </w:rPr>
        <w:t>1套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产水量：</w:t>
      </w:r>
      <w:r>
        <w:rPr>
          <w:rFonts w:hint="eastAsia" w:ascii="宋体" w:hAnsi="宋体" w:eastAsia="宋体" w:cs="宋体"/>
          <w:sz w:val="24"/>
          <w:szCs w:val="24"/>
        </w:rPr>
        <w:t>300L/h/套（25℃）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水利用率：</w:t>
      </w:r>
      <w:r>
        <w:rPr>
          <w:rFonts w:hint="eastAsia" w:ascii="宋体" w:hAnsi="宋体" w:eastAsia="宋体" w:cs="宋体"/>
          <w:sz w:val="24"/>
          <w:szCs w:val="24"/>
        </w:rPr>
        <w:t>≥50%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脱盐率</w:t>
      </w:r>
      <w:r>
        <w:rPr>
          <w:rFonts w:hint="eastAsia" w:ascii="宋体" w:hAnsi="宋体" w:eastAsia="宋体" w:cs="宋体"/>
          <w:sz w:val="24"/>
          <w:szCs w:val="24"/>
        </w:rPr>
        <w:t>≥ 99%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产水水质：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处理方式：单级反渗透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纯水电导率：≤15μs/cm （25℃）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符合消毒供应中心用水规范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设备性能：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全自动运行控制，自动开停机,实现无人看管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反渗主机具有自动脉冲冲洗功能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 xml:space="preserve">具备无水保护，压力保护等多种安全自锁装置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 xml:space="preserve">多功能监测可实现水质、流量、压力等在线显示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智能平衡系统确保设备运行的稳定与安全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系统具备开机自检、缺水保护报警、停电自动复位、水箱满水后自动停机、高水压、过载保护等功能。应急控制措施：可自动和手动相互切换、几种模式协调运行，保证设备正常制水。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sz w:val="24"/>
          <w:szCs w:val="24"/>
        </w:rPr>
        <w:t>采用预处理+RO膜处理技术,反渗主机系统具有定时自动脉冲冲洗功能。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sz w:val="24"/>
          <w:szCs w:val="24"/>
        </w:rPr>
        <w:t>反渗透系统：具有运行冲洗、定时冲洗、手动冲洗等功能，连续监测实时在线显示产水的水质。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sz w:val="24"/>
          <w:szCs w:val="24"/>
        </w:rPr>
        <w:t>反渗透系统设有流量计，以实时监测并调节运行出水量，并通过合理工艺设计提高水利用率。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sz w:val="24"/>
          <w:szCs w:val="24"/>
        </w:rPr>
        <w:t>反渗透系统采用卷式芳香型聚酰胺复合膜反渗透膜元件。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11、</w:t>
      </w:r>
      <w:r>
        <w:rPr>
          <w:rFonts w:hint="eastAsia" w:ascii="宋体" w:hAnsi="宋体" w:eastAsia="宋体" w:cs="宋体"/>
          <w:sz w:val="24"/>
          <w:szCs w:val="24"/>
        </w:rPr>
        <w:t>纯水水箱：用于储备反渗透产水，水箱装有液位控制器自动控制设备启停。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12、</w:t>
      </w:r>
      <w:r>
        <w:rPr>
          <w:rFonts w:hint="eastAsia" w:ascii="宋体" w:hAnsi="宋体" w:eastAsia="宋体" w:cs="宋体"/>
          <w:sz w:val="24"/>
          <w:szCs w:val="24"/>
        </w:rPr>
        <w:t>纯水供水采用技术安全、稳定节能恒定压力输出方式，供水不低于用水设备的最低工作流量及压力要求。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13、</w:t>
      </w:r>
      <w:r>
        <w:rPr>
          <w:rFonts w:hint="eastAsia" w:ascii="宋体" w:hAnsi="宋体" w:eastAsia="宋体" w:cs="宋体"/>
          <w:sz w:val="24"/>
          <w:szCs w:val="24"/>
        </w:rPr>
        <w:t>纯水具有独立的供水管路，可分别多点取水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控制方式：</w:t>
      </w:r>
      <w:r>
        <w:rPr>
          <w:rFonts w:hint="eastAsia" w:ascii="宋体" w:hAnsi="宋体" w:eastAsia="宋体" w:cs="宋体"/>
          <w:sz w:val="24"/>
          <w:szCs w:val="24"/>
        </w:rPr>
        <w:t>采用继电器控制、七寸屏显示，按键操作，在线显示电导率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组成：</w:t>
      </w:r>
      <w:r>
        <w:rPr>
          <w:rFonts w:hint="eastAsia" w:ascii="宋体" w:hAnsi="宋体" w:eastAsia="宋体" w:cs="宋体"/>
          <w:sz w:val="24"/>
          <w:szCs w:val="24"/>
        </w:rPr>
        <w:t>该水处理设备由预处理系统、反渗透主机及纯水供水系统组成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预处理系统：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预处理系统由精密过滤、复合过滤组成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复合过滤：滤料为PP棉、新型FOF阻垢滤料、活性炭组成。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流量≥500L/h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反渗透系统：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处理方式：单级反渗透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高压泵要求：流量≥500 L/h、扬程≥ 80m。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膜元件要求；脱盐率≥99%、膜片类型为：芳香族聚酰胺复合膜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产水量为≥ 300L/h/支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膜元件数量：1支/套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</w:rPr>
        <w:t>集成在一体化机柜架中，机架尺寸：700×800×1510（长×宽×高mm）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纯水供水系统：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由PE储水箱及纯水泵等组成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纯水泵要求：材质为304不锈钢，流量≥1000L/h、扬程≥20m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水箱：容积200L,材质为PE,佩带液位装置。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供水同时受水箱液位或原水低压开关的双重控制，以实现整个系统的平衡、稳定运行和对水泵的保护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系统管道：优质U-PVC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水、电耗量：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供水要求：＞500L/h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 xml:space="preserve">设备功率：AC 220V/50Hz/1.5KW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供水压力：0.2Mpa～0.4MPa（最佳为0.3MPa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szCs w:val="24"/>
        </w:rPr>
        <w:t>进水最佳水温：5～35℃ （25℃ 最佳）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sz w:val="24"/>
          <w:szCs w:val="24"/>
        </w:rPr>
        <w:t>最高工作压力：1.0Mpa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原水水源： 市政自来水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产水水量： 300L/h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离子去除率：96%～99%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纯水箱储水量：200 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主机外形尺寸：700×800×1510（mm）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整机重量：    约 200Kg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牙科电动无油空压机产品要求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技术参数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压缩机主机数量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支持治疗机数量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6-8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电源电压(V AC)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220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电源频率(Hz)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输入功率(kW)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2.2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启动和停机压力(bar)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5.5/7.8 (可调)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控制方式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自动开/关（智能控制）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安全阀(bar)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8.8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储气罐容量(L)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气流量@5bar(L/min)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260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噪音等级@7bar[dB(A)]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68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压缩空气出口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DN 10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排水出口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DN 8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外形尺寸(l×b×h)mm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</w:rPr>
        <w:t>750×440×810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配置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定制专用机头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智能控制盒：实时监测储气罐的压力，实现整机的自动启停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自动排水：默认间隔2小时排水10秒，也可自行设置排水和间隔时间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储气罐内喷涂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机头顺序启动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电压显示屏显示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机头过载保护设计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欠压和过压保护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压缩机泄压设计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故障提示和报警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安全阀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空气过滤器</w:t>
      </w:r>
    </w:p>
    <w:p>
      <w:pPr>
        <w:jc w:val="center"/>
        <w:rPr>
          <w:rFonts w:hint="default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牙科电动抽吸系统产品要求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参数：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真空泵主机数量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1个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支持牙椅数量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3-5台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电源电压(V AC)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220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电源频率(Hz)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额定功率(kW)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1.3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负压(kPa)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-19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最大气流量(L/min)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1200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噪音等级@7bar[dB(A)]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57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抽吸接口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Ø40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排水接口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Ø20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排气接口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Ø20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外形尺寸(l×b×h)mm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355*522*680</w:t>
      </w: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配置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bookmarkStart w:id="2" w:name="_Hlk142292383"/>
      <w:r>
        <w:rPr>
          <w:rFonts w:hint="eastAsia" w:ascii="宋体" w:hAnsi="宋体" w:eastAsia="宋体" w:cs="宋体"/>
          <w:color w:val="auto"/>
          <w:sz w:val="24"/>
          <w:szCs w:val="24"/>
        </w:rPr>
        <w:t>抽吸机定制大流量风机。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高效污水分离器。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自动控制系统：自动感应牙椅吸唾器的工作状态，实现抽吸机的启动和停止。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延时抽吸功能：延时30秒停止抽吸工作，尽可能保障牙椅停止工作之后将残留管道内的脏物抽净。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过载保护设计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抽吸机过滤器，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快速清洁。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全抽全排的抽吸工作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满足牙椅强弱吸使用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过载保护设置，提高电机使用寿命。</w:t>
      </w:r>
    </w:p>
    <w:bookmarkEnd w:id="2"/>
    <w:p>
      <w:pPr>
        <w:pStyle w:val="9"/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球囊扩展导管产品要求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/>
          <w:sz w:val="28"/>
          <w:szCs w:val="28"/>
        </w:rPr>
        <w:t>用于贲门、食道、幽门、肠道扩张用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/>
          <w:sz w:val="28"/>
          <w:szCs w:val="28"/>
        </w:rPr>
        <w:t>囊体直径：1</w:t>
      </w:r>
      <w:r>
        <w:rPr>
          <w:rFonts w:ascii="宋体" w:hAnsi="宋体" w:eastAsia="宋体"/>
          <w:sz w:val="28"/>
          <w:szCs w:val="28"/>
        </w:rPr>
        <w:t>0-35</w:t>
      </w:r>
      <w:r>
        <w:rPr>
          <w:rFonts w:hint="eastAsia" w:ascii="宋体" w:hAnsi="宋体" w:eastAsia="宋体"/>
          <w:sz w:val="28"/>
          <w:szCs w:val="28"/>
        </w:rPr>
        <w:t>mm，囊体长度4</w:t>
      </w:r>
      <w:r>
        <w:rPr>
          <w:rFonts w:ascii="宋体" w:hAnsi="宋体" w:eastAsia="宋体"/>
          <w:sz w:val="28"/>
          <w:szCs w:val="28"/>
        </w:rPr>
        <w:t>0-80</w:t>
      </w:r>
      <w:r>
        <w:rPr>
          <w:rFonts w:hint="eastAsia" w:ascii="宋体" w:hAnsi="宋体" w:eastAsia="宋体"/>
          <w:sz w:val="28"/>
          <w:szCs w:val="28"/>
        </w:rPr>
        <w:t>mm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/>
          <w:sz w:val="28"/>
          <w:szCs w:val="28"/>
        </w:rPr>
        <w:t>导管工作长度：9</w:t>
      </w:r>
      <w:r>
        <w:rPr>
          <w:rFonts w:ascii="宋体" w:hAnsi="宋体" w:eastAsia="宋体"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mm</w:t>
      </w:r>
      <w:r>
        <w:rPr>
          <w:rFonts w:ascii="宋体" w:hAnsi="宋体" w:eastAsia="宋体"/>
          <w:sz w:val="28"/>
          <w:szCs w:val="28"/>
        </w:rPr>
        <w:t>-</w:t>
      </w:r>
      <w:r>
        <w:rPr>
          <w:rFonts w:hint="eastAsia" w:ascii="宋体" w:hAnsi="宋体" w:eastAsia="宋体"/>
          <w:sz w:val="28"/>
          <w:szCs w:val="28"/>
        </w:rPr>
        <w:t>≥</w:t>
      </w:r>
      <w:r>
        <w:rPr>
          <w:rFonts w:ascii="宋体" w:hAnsi="宋体" w:eastAsia="宋体"/>
          <w:sz w:val="28"/>
          <w:szCs w:val="28"/>
        </w:rPr>
        <w:t>2600mm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/>
          <w:sz w:val="28"/>
          <w:szCs w:val="28"/>
        </w:rPr>
        <w:t>可通过0</w:t>
      </w:r>
      <w:r>
        <w:rPr>
          <w:rFonts w:ascii="宋体" w:hAnsi="宋体" w:eastAsia="宋体"/>
          <w:sz w:val="28"/>
          <w:szCs w:val="28"/>
        </w:rPr>
        <w:t>.035</w:t>
      </w:r>
      <w:r>
        <w:rPr>
          <w:rFonts w:hint="eastAsia" w:ascii="宋体" w:hAnsi="宋体" w:eastAsia="宋体"/>
          <w:sz w:val="28"/>
          <w:szCs w:val="28"/>
        </w:rPr>
        <w:t>”导丝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/>
          <w:sz w:val="28"/>
          <w:szCs w:val="28"/>
        </w:rPr>
        <w:t>工作压力2</w:t>
      </w:r>
      <w:r>
        <w:rPr>
          <w:rFonts w:ascii="宋体" w:hAnsi="宋体" w:eastAsia="宋体"/>
          <w:sz w:val="28"/>
          <w:szCs w:val="28"/>
        </w:rPr>
        <w:t>-5</w:t>
      </w:r>
      <w:r>
        <w:rPr>
          <w:rFonts w:hint="eastAsia" w:ascii="宋体" w:hAnsi="宋体" w:eastAsia="宋体"/>
          <w:sz w:val="28"/>
          <w:szCs w:val="28"/>
        </w:rPr>
        <w:t>atm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治疗车产品要求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材质：304不锈钢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产品尺寸：700*400*800mm（长X宽X高）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豪华静音轮，安全带锁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产品样式：如下图</w:t>
      </w:r>
    </w:p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3590290" cy="3737610"/>
            <wp:effectExtent l="0" t="0" r="10160" b="15240"/>
            <wp:docPr id="1" name="图片 1" descr="05ed8035b1e6678366d92e6c0908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ed8035b1e6678366d92e6c09086f8"/>
                    <pic:cNvPicPr>
                      <a:picLocks noChangeAspect="1"/>
                    </pic:cNvPicPr>
                  </pic:nvPicPr>
                  <pic:blipFill>
                    <a:blip r:embed="rId4"/>
                    <a:srcRect t="3210" r="30301"/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line="360" w:lineRule="auto"/>
        <w:textAlignment w:val="auto"/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</w:pPr>
      <w:r>
        <w:rPr>
          <w:rFonts w:hint="eastAsia" w:hAnsi="宋体"/>
          <w:b/>
          <w:bCs/>
          <w:i w:val="0"/>
          <w:caps w:val="0"/>
          <w:spacing w:val="0"/>
          <w:w w:val="100"/>
          <w:sz w:val="24"/>
          <w:highlight w:val="none"/>
          <w:lang w:val="en-US" w:eastAsia="zh-CN"/>
        </w:rPr>
        <w:t>二、其他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一</w:t>
      </w:r>
      <w:r>
        <w:rPr>
          <w:rFonts w:hint="eastAsia"/>
          <w:b/>
          <w:sz w:val="24"/>
          <w:highlight w:val="none"/>
        </w:rPr>
        <w:t>）人员培训要求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Cs w:val="21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</w:t>
      </w:r>
      <w:r>
        <w:rPr>
          <w:rFonts w:hint="eastAsia" w:ascii="宋体" w:hAnsi="宋体"/>
          <w:sz w:val="22"/>
          <w:szCs w:val="22"/>
          <w:highlight w:val="none"/>
        </w:rPr>
        <w:t xml:space="preserve"> 货物安装、调试、验收合格后，中标人应对招标人的相关人员进行免费现场培训。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3" w:name="_Toc211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二</w:t>
      </w:r>
      <w:r>
        <w:rPr>
          <w:rFonts w:hint="eastAsia"/>
          <w:b/>
          <w:sz w:val="24"/>
          <w:highlight w:val="none"/>
        </w:rPr>
        <w:t>）货物质量及售后服务要求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Cs w:val="21"/>
          <w:highlight w:val="none"/>
        </w:rPr>
        <w:t xml:space="preserve">    </w:t>
      </w:r>
      <w:r>
        <w:rPr>
          <w:rFonts w:hint="eastAsia" w:ascii="宋体" w:hAnsi="宋体"/>
          <w:sz w:val="22"/>
          <w:szCs w:val="22"/>
          <w:highlight w:val="none"/>
        </w:rPr>
        <w:t>1、货物质量：中标人提供的货物必须是全新、原装、合格正品，完全符合国家规定的质量标准和厂方的标准。货物完好，配件齐全。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2、保修及售后服务：依据商品的保修条款及售后服务条款，提供原厂质保，质保期按照国家规定，且不低于所供品牌向用户承诺的质保期限。招标文件另有约定的从其约定。质保期从货物验收合格后算起。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  <w:highlight w:val="none"/>
        </w:rPr>
      </w:pPr>
      <w:bookmarkStart w:id="4" w:name="_Toc23093"/>
      <w:r>
        <w:rPr>
          <w:rFonts w:hint="eastAsia"/>
          <w:b/>
          <w:sz w:val="24"/>
          <w:highlight w:val="none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三</w:t>
      </w:r>
      <w:r>
        <w:rPr>
          <w:rFonts w:hint="eastAsia"/>
          <w:b/>
          <w:sz w:val="24"/>
          <w:highlight w:val="none"/>
        </w:rPr>
        <w:t>）验收</w:t>
      </w:r>
      <w:bookmarkEnd w:id="4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jc w:val="both"/>
        <w:textAlignment w:val="auto"/>
        <w:rPr>
          <w:rFonts w:hint="eastAsia" w:ascii="宋体" w:hAnsi="宋体"/>
          <w:sz w:val="22"/>
          <w:szCs w:val="22"/>
          <w:highlight w:val="none"/>
        </w:rPr>
      </w:pPr>
      <w:r>
        <w:rPr>
          <w:rFonts w:hint="eastAsia" w:ascii="宋体" w:hAnsi="宋体"/>
          <w:sz w:val="22"/>
          <w:szCs w:val="22"/>
          <w:highlight w:val="none"/>
        </w:rPr>
        <w:t>中标人和招标人双方共同实施验收工作，结果和验收报告经双方确认后生效。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宋体"/>
          <w:b/>
          <w:sz w:val="24"/>
          <w:highlight w:val="none"/>
          <w:lang w:val="en-US" w:eastAsia="zh-CN"/>
        </w:rPr>
      </w:pPr>
      <w:r>
        <w:rPr>
          <w:rFonts w:hint="eastAsia" w:eastAsia="宋体"/>
          <w:b/>
          <w:sz w:val="24"/>
          <w:highlight w:val="none"/>
          <w:lang w:val="en-US" w:eastAsia="zh-CN"/>
        </w:rPr>
        <w:t>（</w:t>
      </w:r>
      <w:r>
        <w:rPr>
          <w:rFonts w:hint="eastAsia"/>
          <w:b/>
          <w:sz w:val="24"/>
          <w:highlight w:val="none"/>
          <w:lang w:val="en-US" w:eastAsia="zh-CN"/>
        </w:rPr>
        <w:t>四</w:t>
      </w:r>
      <w:r>
        <w:rPr>
          <w:rFonts w:hint="eastAsia" w:eastAsia="宋体"/>
          <w:b/>
          <w:sz w:val="24"/>
          <w:highlight w:val="none"/>
          <w:lang w:val="en-US" w:eastAsia="zh-CN"/>
        </w:rPr>
        <w:t>）付款方式</w:t>
      </w:r>
    </w:p>
    <w:p>
      <w:pPr>
        <w:ind w:firstLine="440" w:firstLineChars="200"/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Courier New"/>
          <w:kern w:val="2"/>
          <w:sz w:val="22"/>
          <w:szCs w:val="22"/>
          <w:highlight w:val="none"/>
          <w:lang w:val="en-US" w:eastAsia="zh-CN" w:bidi="ar-SA"/>
        </w:rPr>
        <w:t>按需供货，按实结算，使用六个月后付款。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F2007"/>
    <w:multiLevelType w:val="multilevel"/>
    <w:tmpl w:val="1ACF2007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6603E57"/>
    <w:multiLevelType w:val="multilevel"/>
    <w:tmpl w:val="66603E57"/>
    <w:lvl w:ilvl="0" w:tentative="0">
      <w:start w:val="1"/>
      <w:numFmt w:val="decimal"/>
      <w:lvlText w:val="%1."/>
      <w:lvlJc w:val="left"/>
      <w:pPr>
        <w:ind w:left="780" w:hanging="420"/>
      </w:p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yZDYyNGY0NDdjZTA3MDljNjEwNWM3MDdlNTY5NzgifQ=="/>
  </w:docVars>
  <w:rsids>
    <w:rsidRoot w:val="63A65F53"/>
    <w:rsid w:val="068E6401"/>
    <w:rsid w:val="10163F96"/>
    <w:rsid w:val="13AE5BD7"/>
    <w:rsid w:val="166A4BB3"/>
    <w:rsid w:val="177D3FFD"/>
    <w:rsid w:val="24D06542"/>
    <w:rsid w:val="2A513E7B"/>
    <w:rsid w:val="2DE5519F"/>
    <w:rsid w:val="30235E2A"/>
    <w:rsid w:val="35EE4E75"/>
    <w:rsid w:val="385A5670"/>
    <w:rsid w:val="3A4D54AD"/>
    <w:rsid w:val="3DB239A2"/>
    <w:rsid w:val="40A522A6"/>
    <w:rsid w:val="472E597E"/>
    <w:rsid w:val="500E7A54"/>
    <w:rsid w:val="512B17B8"/>
    <w:rsid w:val="58280A33"/>
    <w:rsid w:val="5BCE3D6B"/>
    <w:rsid w:val="62207820"/>
    <w:rsid w:val="63A65F53"/>
    <w:rsid w:val="63F77F73"/>
    <w:rsid w:val="67DC384E"/>
    <w:rsid w:val="68A80221"/>
    <w:rsid w:val="6C3C1144"/>
    <w:rsid w:val="6DEF67C8"/>
    <w:rsid w:val="6E8B1784"/>
    <w:rsid w:val="6ECA5538"/>
    <w:rsid w:val="6FAB6244"/>
    <w:rsid w:val="7A9E11DB"/>
    <w:rsid w:val="7B95748E"/>
    <w:rsid w:val="7EC1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ascii="Arial" w:hAnsi="Arial"/>
    </w:rPr>
  </w:style>
  <w:style w:type="paragraph" w:styleId="5">
    <w:name w:val="Plain Text"/>
    <w:basedOn w:val="1"/>
    <w:next w:val="1"/>
    <w:qFormat/>
    <w:uiPriority w:val="0"/>
    <w:rPr>
      <w:rFonts w:ascii="宋体" w:hAnsi="Courier New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模板普通正文"/>
    <w:basedOn w:val="3"/>
    <w:qFormat/>
    <w:uiPriority w:val="0"/>
    <w:pPr>
      <w:widowControl w:val="0"/>
      <w:spacing w:beforeLines="50" w:after="10"/>
      <w:ind w:left="420" w:leftChars="200" w:firstLine="490" w:firstLineChars="175"/>
    </w:pPr>
    <w:rPr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2024-01-04T07:40:00Z</dcterms:created>
  <dc:creator>胡平</dc:creator>
  <cp:lastModifiedBy>齐小亮</cp:lastModifiedBy>
  <dcterms:modified xsi:type="dcterms:W3CDTF">2024-03-07T08:56:47Z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5A9AD7646BE9451BBFD3B0CDC30A7592_11</vt:lpwstr>
  </property>
</Properties>
</file>